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DB2142C" wp14:paraId="6A47E130" wp14:textId="2A32AA2C">
      <w:pPr>
        <w:pStyle w:val="Heading1"/>
        <w:spacing w:before="0" w:beforeAutospacing="off" w:after="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1"/>
          <w:noProof w:val="0"/>
          <w:color w:val="222222"/>
          <w:sz w:val="42"/>
          <w:szCs w:val="42"/>
          <w:lang w:val="cs-CZ"/>
        </w:rPr>
        <w:t>ZÁSADY DOMÁCÍ PŘÍPRAVY ŽÁKŮ NA VYUČOVÁNÍ</w:t>
      </w:r>
    </w:p>
    <w:p xmlns:wp14="http://schemas.microsoft.com/office/word/2010/wordml" w:rsidP="6DB2142C" wp14:paraId="66C8423C" wp14:textId="6C7D11EC">
      <w:pPr>
        <w:spacing w:before="0" w:beforeAutospacing="off" w:after="30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Domácí příprava je každodenní, nedílnou součástí přípravy žáka do školy, buduje odpovědnost žáka za plnění povinností. Navazuje na přímé vzdělávací působení ve škole a je koncipována v souladu s platným ŠVP ZV START.</w:t>
      </w:r>
    </w:p>
    <w:p xmlns:wp14="http://schemas.microsoft.com/office/word/2010/wordml" w:rsidP="6DB2142C" wp14:paraId="77EE2390" wp14:textId="332AA5EB">
      <w:pPr>
        <w:spacing w:before="0" w:beforeAutospacing="off" w:after="30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Domácí úkoly mohou být v rámci třídy rozdílné. Nadaní žáci mohou dostávat kvalitativně a kvantitativně náročnější úkoly, žáci se speciálně vzdělávacími potřebami mohou mít redukovaný rozsah a náročnost podle typu postižení. U integrovaných žáků by domácí příprava měla probíhat podle individuálního vzdělávacího plánu, který je zpracován školou na základě doporučení specializovaného poradenského zařízení.</w:t>
      </w:r>
    </w:p>
    <w:p xmlns:wp14="http://schemas.microsoft.com/office/word/2010/wordml" w:rsidP="6DB2142C" wp14:paraId="7294A13B" wp14:textId="1D238585">
      <w:pPr>
        <w:spacing w:before="0" w:beforeAutospacing="off" w:after="30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Cílem domácích úkolů je procvičit učivo (zejména v praktických souvislostech), rozvíjet u žáků smysl pro povinnost, rozvíjet u žáků schopnost samostatně se učit, motivovat žáky pro nové učivo, provést zpětnou vazbu (pro učitele, žáka, rodiče), rozvíjet schopnosti organizace času, rozšiřovat kompetence žáků.</w:t>
      </w:r>
    </w:p>
    <w:p xmlns:wp14="http://schemas.microsoft.com/office/word/2010/wordml" w:rsidP="6DB2142C" wp14:paraId="6C848018" wp14:textId="64EA3F95">
      <w:pPr>
        <w:pStyle w:val="Heading5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cs-CZ"/>
        </w:rPr>
        <w:t>Zásady zadávání domácích úkolů:</w:t>
      </w:r>
    </w:p>
    <w:p xmlns:wp14="http://schemas.microsoft.com/office/word/2010/wordml" w:rsidP="6DB2142C" wp14:paraId="4C818ADD" wp14:textId="028F8CF7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zda bude či nebude zadán domácí úkol (povinný, dobrovolný) a v jaké frekvenci (pravidelnost se většinou osvědčuje) je plně v kompetenci učitele, a to včetně případného vyžadování podpisu rodičů,</w:t>
      </w:r>
    </w:p>
    <w:p xmlns:wp14="http://schemas.microsoft.com/office/word/2010/wordml" w:rsidP="6DB2142C" wp14:paraId="40AD97FB" wp14:textId="55960768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vyučující by měl dodržovat zásadu důslednosti (vyžadování úkolů, oprava chyb v úkolech, informování rodičů o kvalitě domácí přípravy, dodržování stanovených zásad pro vypracovávání domácích úkolů a domácí přípravy atd.),</w:t>
      </w:r>
    </w:p>
    <w:p xmlns:wp14="http://schemas.microsoft.com/office/word/2010/wordml" w:rsidP="6DB2142C" wp14:paraId="5A92CB91" wp14:textId="2891EFFF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domácí úkoly musí být vždy přiměřené schopnostem žáků, musí být žákům srozumitelné, konkrétní,</w:t>
      </w:r>
    </w:p>
    <w:p xmlns:wp14="http://schemas.microsoft.com/office/word/2010/wordml" w:rsidP="6DB2142C" wp14:paraId="0B20F641" wp14:textId="4DF68762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pokud je to vhodné, žáci se speciálními vzdělávacími potřebami mohou dostávat domácí úkoly s diferencovaným zadáním vzhledem k ostatním žákům,</w:t>
      </w:r>
    </w:p>
    <w:p xmlns:wp14="http://schemas.microsoft.com/office/word/2010/wordml" w:rsidP="6DB2142C" wp14:paraId="699692C5" wp14:textId="0BB27BDE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zadáváme maximálně zajímavé, případně atraktivní úlohy (tvůrčí), např. s využitím ICT, (školní) knihovny encyklopedií, knih, slovníků, médií, tisku apod.,</w:t>
      </w:r>
    </w:p>
    <w:p xmlns:wp14="http://schemas.microsoft.com/office/word/2010/wordml" w:rsidP="6DB2142C" wp14:paraId="736B4B24" wp14:textId="6524C746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střídáme formy domácí přípravy: písemná, elektronická, praktická, ústní…,</w:t>
      </w:r>
    </w:p>
    <w:p xmlns:wp14="http://schemas.microsoft.com/office/word/2010/wordml" w:rsidP="6DB2142C" wp14:paraId="1F1E2C38" wp14:textId="4E5C9841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nezakazujeme spolupráci žáků při plnění domácích úkolů, pokud podporuje porozumění problému,</w:t>
      </w:r>
    </w:p>
    <w:p xmlns:wp14="http://schemas.microsoft.com/office/word/2010/wordml" w:rsidP="6DB2142C" wp14:paraId="1F640764" wp14:textId="4EA238CC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domácí úkoly mohou být zadávány pro skupiny žáků,</w:t>
      </w:r>
    </w:p>
    <w:p xmlns:wp14="http://schemas.microsoft.com/office/word/2010/wordml" w:rsidP="6DB2142C" wp14:paraId="5EEB5960" wp14:textId="51FE3FA2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některé úkoly mohou být zadávány dlouhodobě (zejména v rámci projektů),</w:t>
      </w:r>
    </w:p>
    <w:p xmlns:wp14="http://schemas.microsoft.com/office/word/2010/wordml" w:rsidP="6DB2142C" wp14:paraId="2DC83DFB" wp14:textId="669956F3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domácí příprava či domácí úkoly nesmí zatěžovat rodiče, úkol by měl být zadán tak, aby ho byl žák schopen vypracovat samostatně bez pomoci rodičů,</w:t>
      </w:r>
    </w:p>
    <w:p xmlns:wp14="http://schemas.microsoft.com/office/word/2010/wordml" w:rsidP="6DB2142C" wp14:paraId="58A4A321" wp14:textId="654E07A4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rodiče by měli zajistit vhodné materiální zázemí podporující domácí přípravu (klid k soustředění – nerozptylování, židle a stůl, psací a jiné běžně používané pomůcky…), vhodnou organizaci času dítěte po vyučování podporující domácí přípravu, podpůrnou motivaci dítěte k domácí přípravě.</w:t>
      </w:r>
    </w:p>
    <w:p xmlns:wp14="http://schemas.microsoft.com/office/word/2010/wordml" w:rsidP="6DB2142C" wp14:paraId="2695B909" wp14:textId="30B27267">
      <w:pPr>
        <w:pStyle w:val="Heading5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cs-CZ"/>
        </w:rPr>
        <w:t>Forma domácí přípravy, typy úkolů:</w:t>
      </w:r>
    </w:p>
    <w:p xmlns:wp14="http://schemas.microsoft.com/office/word/2010/wordml" w:rsidP="6DB2142C" wp14:paraId="293362A5" wp14:textId="36BF8AC7">
      <w:pPr>
        <w:pStyle w:val="Heading6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cs-CZ"/>
        </w:rPr>
        <w:t>a) příprava pomůcek</w:t>
      </w:r>
    </w:p>
    <w:p xmlns:wp14="http://schemas.microsoft.com/office/word/2010/wordml" w:rsidP="6DB2142C" wp14:paraId="209B8C0F" wp14:textId="06EBB702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probíhá dle rozvrhu a dle instrukcí vyučujících jednotlivých předmětů</w:t>
      </w:r>
    </w:p>
    <w:p xmlns:wp14="http://schemas.microsoft.com/office/word/2010/wordml" w:rsidP="6DB2142C" wp14:paraId="153154B0" wp14:textId="043BF169">
      <w:pPr>
        <w:pStyle w:val="Heading6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cs-CZ"/>
        </w:rPr>
        <w:t>b) ústní projev</w:t>
      </w:r>
    </w:p>
    <w:p xmlns:wp14="http://schemas.microsoft.com/office/word/2010/wordml" w:rsidP="6DB2142C" wp14:paraId="73D1A68C" wp14:textId="04FCE10D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opakování látky z předchozích hodin, práce s mapou</w:t>
      </w:r>
    </w:p>
    <w:p xmlns:wp14="http://schemas.microsoft.com/office/word/2010/wordml" w:rsidP="6DB2142C" wp14:paraId="771ADBA3" wp14:textId="110C7F24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příprava na písemnou práci, opakování pravidel a vzorců</w:t>
      </w:r>
    </w:p>
    <w:p xmlns:wp14="http://schemas.microsoft.com/office/word/2010/wordml" w:rsidP="6DB2142C" wp14:paraId="4B20A166" wp14:textId="621606F0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slovní zásoba do cizích jazyků</w:t>
      </w:r>
    </w:p>
    <w:p xmlns:wp14="http://schemas.microsoft.com/office/word/2010/wordml" w:rsidP="6DB2142C" wp14:paraId="2779D735" wp14:textId="02052BE3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příprava na verbální zkoušení</w:t>
      </w:r>
    </w:p>
    <w:p xmlns:wp14="http://schemas.microsoft.com/office/word/2010/wordml" w:rsidP="6DB2142C" wp14:paraId="579623C8" wp14:textId="002C20C1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výklad, referát apod.</w:t>
      </w:r>
    </w:p>
    <w:p xmlns:wp14="http://schemas.microsoft.com/office/word/2010/wordml" w:rsidP="6DB2142C" wp14:paraId="7EF2952A" wp14:textId="733F35E2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beseda, diskuse na dané téma</w:t>
      </w:r>
    </w:p>
    <w:p xmlns:wp14="http://schemas.microsoft.com/office/word/2010/wordml" w:rsidP="6DB2142C" wp14:paraId="0A172AC9" wp14:textId="1FF625DA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čtení / na 1. stupni denní čtení, a to vždy hlasité pod dohledem (rodičů)</w:t>
      </w:r>
    </w:p>
    <w:p xmlns:wp14="http://schemas.microsoft.com/office/word/2010/wordml" w:rsidP="6DB2142C" wp14:paraId="22448817" wp14:textId="5119427B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doporučená četba od 2. do 9. ročníku, výběr knih posoudí vyučující a zároveň určí způsob zpracování záznamu o četbě, doporučené minimum je 5 knih za rok</w:t>
      </w:r>
    </w:p>
    <w:p xmlns:wp14="http://schemas.microsoft.com/office/word/2010/wordml" w:rsidP="6DB2142C" wp14:paraId="03C2B6F0" wp14:textId="1EFAB5A0">
      <w:pPr>
        <w:pStyle w:val="Heading6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cs-CZ"/>
        </w:rPr>
        <w:t>c) písemné úkoly</w:t>
      </w:r>
    </w:p>
    <w:p xmlns:wp14="http://schemas.microsoft.com/office/word/2010/wordml" w:rsidP="6DB2142C" wp14:paraId="5E10DD49" wp14:textId="19FB1CAC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pravidelné – týkají se přípravy do všech předmětů, zejména však do matematiky, českého jazyka, cizího jazyka</w:t>
      </w:r>
    </w:p>
    <w:p xmlns:wp14="http://schemas.microsoft.com/office/word/2010/wordml" w:rsidP="6DB2142C" wp14:paraId="0E86E399" wp14:textId="2E81F253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nepravidelné/mimořádné – výtah, výpisek, referát, projekt,</w:t>
      </w:r>
    </w:p>
    <w:p xmlns:wp14="http://schemas.microsoft.com/office/word/2010/wordml" w:rsidP="6DB2142C" wp14:paraId="087A12C2" wp14:textId="27EFAD21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čtenářský deník, protokol laboratorních prací apod.</w:t>
      </w:r>
    </w:p>
    <w:p xmlns:wp14="http://schemas.microsoft.com/office/word/2010/wordml" w:rsidP="6DB2142C" wp14:paraId="26991089" wp14:textId="7A3B7DE6">
      <w:pPr>
        <w:pStyle w:val="Heading5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cs-CZ"/>
        </w:rPr>
        <w:t>Kontrola plnění úkolů:</w:t>
      </w:r>
    </w:p>
    <w:p xmlns:wp14="http://schemas.microsoft.com/office/word/2010/wordml" w:rsidP="6DB2142C" wp14:paraId="6B1E9D9D" wp14:textId="556A0311">
      <w:pPr>
        <w:pStyle w:val="Heading6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cs-CZ"/>
        </w:rPr>
        <w:t>Splnění každého zadaného úkolu je vyučujícím zkontrolováno:</w:t>
      </w:r>
    </w:p>
    <w:p xmlns:wp14="http://schemas.microsoft.com/office/word/2010/wordml" w:rsidP="6DB2142C" wp14:paraId="69637D76" wp14:textId="784540AE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ústním ověřením znalostí – ústní zkoušení, frontální opakování</w:t>
      </w:r>
    </w:p>
    <w:p xmlns:wp14="http://schemas.microsoft.com/office/word/2010/wordml" w:rsidP="6DB2142C" wp14:paraId="559B759E" wp14:textId="0278245F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kontrolou sešitů, pracovních sešitů, pracovních listů</w:t>
      </w:r>
    </w:p>
    <w:p xmlns:wp14="http://schemas.microsoft.com/office/word/2010/wordml" w:rsidP="6DB2142C" wp14:paraId="348866B4" wp14:textId="582CDE44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kontrolou pomůcek</w:t>
      </w:r>
    </w:p>
    <w:p xmlns:wp14="http://schemas.microsoft.com/office/word/2010/wordml" w:rsidP="6DB2142C" wp14:paraId="66D0E197" wp14:textId="11A29398">
      <w:pPr>
        <w:pStyle w:val="ListParagraph"/>
        <w:numPr>
          <w:ilvl w:val="0"/>
          <w:numId w:val="1"/>
        </w:numPr>
        <w:spacing w:before="0" w:beforeAutospacing="off" w:after="0" w:afterAutospacing="off"/>
        <w:ind w:left="336" w:right="0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oznámkováním úkolu</w:t>
      </w:r>
    </w:p>
    <w:p xmlns:wp14="http://schemas.microsoft.com/office/word/2010/wordml" w:rsidP="6DB2142C" wp14:paraId="54AD4B78" wp14:textId="67077C5D">
      <w:pPr>
        <w:pStyle w:val="Heading5"/>
        <w:spacing w:before="0" w:beforeAutospacing="off" w:after="18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222222"/>
          <w:sz w:val="27"/>
          <w:szCs w:val="27"/>
          <w:lang w:val="cs-CZ"/>
        </w:rPr>
        <w:t>Hodnocení domácí přípravy:</w:t>
      </w:r>
    </w:p>
    <w:p xmlns:wp14="http://schemas.microsoft.com/office/word/2010/wordml" w:rsidP="6DB2142C" wp14:paraId="79B81111" wp14:textId="3779CA84">
      <w:pPr>
        <w:spacing w:before="0" w:beforeAutospacing="off" w:after="30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Pokud žák opakovaně nesplní domácí úkol, je tato skutečnost oznámena rodičům v žákovské knížce. Žák si úkol splní dodatečně.</w:t>
      </w:r>
    </w:p>
    <w:p xmlns:wp14="http://schemas.microsoft.com/office/word/2010/wordml" w:rsidP="6DB2142C" wp14:paraId="51A24025" wp14:textId="2ECC97FE">
      <w:pPr>
        <w:spacing w:before="0" w:beforeAutospacing="off" w:after="300" w:afterAutospacing="off"/>
      </w:pPr>
      <w:r w:rsidRPr="6DB2142C" w:rsidR="4EFEBDBD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444444"/>
          <w:sz w:val="21"/>
          <w:szCs w:val="21"/>
          <w:lang w:val="cs-CZ"/>
        </w:rPr>
        <w:t>NEJLEPŠÍ DOMÁCÍ ÚKOL JE TAKOVÝ, KTERÝ ŽÁK DĚLÁ RÁD A PŘITOM JE PRO NĚJ PŘÍNOSEM V ROZVOJI JEHO OSOBNOSTI (KOMPETENCÍ)</w:t>
      </w:r>
    </w:p>
    <w:p xmlns:wp14="http://schemas.microsoft.com/office/word/2010/wordml" w:rsidP="6DB2142C" wp14:paraId="075E9EEA" wp14:textId="40E27FB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b54b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BC32E"/>
    <w:rsid w:val="4EFEBDBD"/>
    <w:rsid w:val="5CBBC32E"/>
    <w:rsid w:val="6DB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C32E"/>
  <w15:chartTrackingRefBased/>
  <w15:docId w15:val="{0747EDDF-65C9-4428-811A-5EA241A42E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5Char" w:customStyle="1" mc:Ignorable="w14">
    <w:name xmlns:w="http://schemas.openxmlformats.org/wordprocessingml/2006/main" w:val="Heading 5 Char"/>
    <w:basedOn xmlns:w="http://schemas.openxmlformats.org/wordprocessingml/2006/main" w:val="DefaultParagraphFont"/>
    <w:link xmlns:w="http://schemas.openxmlformats.org/wordprocessingml/2006/main" w:val="Heading5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5" mc:Ignorable="w14">
    <w:name xmlns:w="http://schemas.openxmlformats.org/wordprocessingml/2006/main" w:val="heading 5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5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4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6Char" w:customStyle="1" mc:Ignorable="w14">
    <w:name xmlns:w="http://schemas.openxmlformats.org/wordprocessingml/2006/main" w:val="Heading 6 Char"/>
    <w:basedOn xmlns:w="http://schemas.openxmlformats.org/wordprocessingml/2006/main" w:val="DefaultParagraphFont"/>
    <w:link xmlns:w="http://schemas.openxmlformats.org/wordprocessingml/2006/main" w:val="Heading6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6" mc:Ignorable="w14">
    <w:name xmlns:w="http://schemas.openxmlformats.org/wordprocessingml/2006/main" w:val="heading 6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6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5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b8360346ae340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2024-06-19T09:39:43.7275824Z</dcterms:created>
  <dcterms:modified xsi:type="dcterms:W3CDTF">2024-06-19T09:40:09.1032659Z</dcterms:modified>
  <dc:creator>Konzultace Edefi</dc:creator>
  <lastModifiedBy>Konzultace Edefi</lastModifiedBy>
</coreProperties>
</file>